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6C92E" w14:textId="11B49912" w:rsidR="00B62539" w:rsidRDefault="009F2046" w:rsidP="009F2046">
      <w:pPr>
        <w:jc w:val="center"/>
        <w:rPr>
          <w:b/>
          <w:bCs/>
          <w:sz w:val="28"/>
          <w:szCs w:val="28"/>
        </w:rPr>
      </w:pPr>
      <w:r w:rsidRPr="009F2046">
        <w:rPr>
          <w:b/>
          <w:bCs/>
          <w:sz w:val="28"/>
          <w:szCs w:val="28"/>
        </w:rPr>
        <w:t>COMUNICATO STAMPA</w:t>
      </w:r>
    </w:p>
    <w:p w14:paraId="1E5C19AB" w14:textId="77777777" w:rsidR="009F2046" w:rsidRPr="009F2046" w:rsidRDefault="009F2046" w:rsidP="009F2046">
      <w:pPr>
        <w:rPr>
          <w:sz w:val="28"/>
          <w:szCs w:val="28"/>
        </w:rPr>
      </w:pPr>
    </w:p>
    <w:p w14:paraId="4CC3E650" w14:textId="77777777" w:rsidR="00E23D25" w:rsidRDefault="00313F1E" w:rsidP="00E23D25">
      <w:r w:rsidRPr="00313F1E">
        <w:rPr>
          <w:b/>
          <w:bCs/>
        </w:rPr>
        <w:t>SAN GENNARO VESUVIANO</w:t>
      </w:r>
      <w:r w:rsidRPr="00313F1E">
        <w:t xml:space="preserve"> – </w:t>
      </w:r>
      <w:r w:rsidR="00E23D25">
        <w:t>San Gennaro Vesuviano: Progetto "</w:t>
      </w:r>
      <w:proofErr w:type="spellStart"/>
      <w:r w:rsidR="00E23D25">
        <w:t>SiAmo</w:t>
      </w:r>
      <w:proofErr w:type="spellEnd"/>
      <w:r w:rsidR="00E23D25">
        <w:t xml:space="preserve"> San Gennaro", l'impegno per il territorio tra esperienza e visione</w:t>
      </w:r>
    </w:p>
    <w:p w14:paraId="12676401" w14:textId="77777777" w:rsidR="00E23D25" w:rsidRDefault="00E23D25" w:rsidP="00E23D25"/>
    <w:p w14:paraId="23744525" w14:textId="77777777" w:rsidR="00E23D25" w:rsidRDefault="00E23D25" w:rsidP="00E23D25">
      <w:r>
        <w:t xml:space="preserve">Il progetto amministrativo della lista </w:t>
      </w:r>
      <w:proofErr w:type="spellStart"/>
      <w:r>
        <w:t>SiAmo</w:t>
      </w:r>
      <w:proofErr w:type="spellEnd"/>
      <w:r>
        <w:t xml:space="preserve"> San Gennaro prende forma attraverso un impegno collettivo che mette al centro il fare. I candidati della coalizione condividono una visione unitaria per il rilancio del territorio, articolata su punti strategici che spaziano dalla sicurezza alla valorizzazione del patrimonio comune.</w:t>
      </w:r>
    </w:p>
    <w:p w14:paraId="3E8D5A8F" w14:textId="77777777" w:rsidR="00E23D25" w:rsidRDefault="00E23D25" w:rsidP="00E23D25">
      <w:r>
        <w:t>Il progetto amministrativo guidato da Agostino Torino si presenta ai cittadini con una visione chiara: dare continuità all'impegno per il territorio attraverso interventi concreti e immediati. La squadra, che vede al proprio interno l'esperienza di chi ha già operato per la comunità e nuove competenze professionali, delinea i pilastri di un programma ambizioso per il rilancio del paese.</w:t>
      </w:r>
    </w:p>
    <w:p w14:paraId="4FD7E9AE" w14:textId="77777777" w:rsidR="00E23D25" w:rsidRDefault="00E23D25" w:rsidP="00E23D25"/>
    <w:p w14:paraId="292C87DD" w14:textId="77777777" w:rsidR="00E23D25" w:rsidRDefault="00E23D25" w:rsidP="00E23D25">
      <w:r>
        <w:t>Sul tema della sicurezza e della vivibilità, l’ingegnere Carmine Annunziata punta sulla riqualificazione costante: «Il decoro urbano è il modo in cui una comunità si presenta e si rispetta. Vogliamo garantire ordine e manutenzione in ogni zona del territorio, potenziando l’illuminazione pubblica come presidio fondamentale di sicurezza. La cura degli spazi comuni deve essere un impegno quotidiano e costante».</w:t>
      </w:r>
    </w:p>
    <w:p w14:paraId="2C64DFFC" w14:textId="77777777" w:rsidR="00E23D25" w:rsidRDefault="00E23D25" w:rsidP="00E23D25"/>
    <w:p w14:paraId="549CD1AB" w14:textId="4C868FF0" w:rsidR="00B8573E" w:rsidRDefault="00B8573E" w:rsidP="00B8573E">
      <w:r>
        <w:t>Il consigliere uscente Raffaele Bosone punta tutto sull'eccellenza della rigenerazione urbana. Il suo impegno per il Food Forest (località ex Vasca Pagliarone) è chiaro:</w:t>
      </w:r>
    </w:p>
    <w:p w14:paraId="0DAD3B28" w14:textId="77777777" w:rsidR="00B8573E" w:rsidRDefault="00B8573E" w:rsidP="00B8573E">
      <w:r>
        <w:t>L'obiettivo è restituire l'area ai cittadini nel minor tempo possibile, trasformando il cantiere in realtà.</w:t>
      </w:r>
      <w:r>
        <w:t xml:space="preserve"> </w:t>
      </w:r>
      <w:r>
        <w:t xml:space="preserve">Non solo un parco, ma una "Food Forest" attrezzata per diventare il cuore pulsante degli eventi all'aperto di tutto il territorio. «Vogliamo implementare servizi e infrastrutture affinché questo spazio diventi un centro di aggregazione sociale d'avanguardia, un modello di bellezza e funzionalità che diventerà il fiore all'occhiello di San Gennaro e l'invidia dell'intero hinterland vesuviano», dichiara Bosone. </w:t>
      </w:r>
    </w:p>
    <w:p w14:paraId="3252A247" w14:textId="7E729AE5" w:rsidR="00E23D25" w:rsidRDefault="00B8573E" w:rsidP="00B8573E">
      <w:r>
        <w:t>La gestione sarà supportata da un bando per un chiosco interno, garantendo sicurezza, pulizia e accoglienza costante.</w:t>
      </w:r>
    </w:p>
    <w:p w14:paraId="27285C21" w14:textId="20F2FF03" w:rsidR="00E23D25" w:rsidRDefault="00E23D25" w:rsidP="00E23D25">
      <w:r>
        <w:t>Per il rilancio economico, Gianfranco Parisi guarda alla forza delle tradizioni produttive: «Lo sviluppo si costruisce con progetti solidi. La nostra Fiera deve tornare a essere un volano di benessere e lavoro: realizzeremo una nuova struttura e un progetto innovativo capace di attrarre investimenti. Vogliamo un'amministrazione che sia il primo alleato di commercianti e giovani pronti a scommettere sul nostro territorio».</w:t>
      </w:r>
    </w:p>
    <w:p w14:paraId="52632BC3" w14:textId="77777777" w:rsidR="00E23D25" w:rsidRDefault="00E23D25" w:rsidP="00E23D25"/>
    <w:p w14:paraId="3193E493" w14:textId="3941C0B6" w:rsidR="009F2046" w:rsidRDefault="00E23D25" w:rsidP="00E23D25">
      <w:r>
        <w:t>Infine, la tutela dell’identità storica e religiosa è l’obiettivo dell’avvocato Andrea D’Alia, che interviene sulla questione del Convento: «È prioritario risolvere il nodo della chiesa, chiusa da troppo tempo per ritardi tecnici. Lavoreremo per definire tempi certi di riapertura. Il nostro progetto prevede inoltre il restauro degli affreschi e la valorizzazione dell’ala destra del complesso come centro dedicato alla storia locale, per restituire questo patrimonio alla piena fruizione della comunità».</w:t>
      </w:r>
      <w:r w:rsidR="00000000">
        <w:pict w14:anchorId="5D0781F2">
          <v:rect id="_x0000_i1025" style="width:0;height:1.5pt" o:hralign="center" o:hrstd="t" o:hr="t" fillcolor="#a0a0a0" stroked="f"/>
        </w:pict>
      </w:r>
    </w:p>
    <w:sectPr w:rsidR="009F2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E7D76"/>
    <w:multiLevelType w:val="multilevel"/>
    <w:tmpl w:val="C032C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F01272"/>
    <w:multiLevelType w:val="multilevel"/>
    <w:tmpl w:val="9968B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836CFF"/>
    <w:multiLevelType w:val="multilevel"/>
    <w:tmpl w:val="90B88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0D5BAE"/>
    <w:multiLevelType w:val="multilevel"/>
    <w:tmpl w:val="D3924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0931978">
    <w:abstractNumId w:val="0"/>
  </w:num>
  <w:num w:numId="2" w16cid:durableId="698431629">
    <w:abstractNumId w:val="2"/>
  </w:num>
  <w:num w:numId="3" w16cid:durableId="1302223797">
    <w:abstractNumId w:val="1"/>
  </w:num>
  <w:num w:numId="4" w16cid:durableId="2074816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539"/>
    <w:rsid w:val="00300067"/>
    <w:rsid w:val="00313F1E"/>
    <w:rsid w:val="00325A2E"/>
    <w:rsid w:val="00703173"/>
    <w:rsid w:val="007E7029"/>
    <w:rsid w:val="009F2046"/>
    <w:rsid w:val="00B62539"/>
    <w:rsid w:val="00B8573E"/>
    <w:rsid w:val="00E23D25"/>
    <w:rsid w:val="00F43CFD"/>
    <w:rsid w:val="00FF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67F7F"/>
  <w15:chartTrackingRefBased/>
  <w15:docId w15:val="{5CFFFA80-22BD-44BF-939E-5FEF12BEB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625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625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625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625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625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625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625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625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625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625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625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625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6253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6253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6253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6253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6253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6253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625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625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625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625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625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6253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6253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6253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625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6253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625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SCUDIERI</dc:creator>
  <cp:keywords/>
  <dc:description/>
  <cp:lastModifiedBy>ANGELO SCUDIERI</cp:lastModifiedBy>
  <cp:revision>8</cp:revision>
  <dcterms:created xsi:type="dcterms:W3CDTF">2026-05-12T12:25:00Z</dcterms:created>
  <dcterms:modified xsi:type="dcterms:W3CDTF">2026-05-15T13:00:00Z</dcterms:modified>
</cp:coreProperties>
</file>